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FE" w:rsidRPr="009D2939" w:rsidRDefault="007F7BB5" w:rsidP="007F7BB5">
      <w:pPr>
        <w:jc w:val="center"/>
        <w:rPr>
          <w:rFonts w:ascii="Times New Roman" w:hAnsi="Times New Roman" w:cs="Times New Roman"/>
          <w:b/>
          <w:sz w:val="28"/>
        </w:rPr>
      </w:pPr>
      <w:r w:rsidRPr="009D2939">
        <w:rPr>
          <w:rFonts w:ascii="Times New Roman" w:hAnsi="Times New Roman" w:cs="Times New Roman"/>
          <w:b/>
          <w:sz w:val="28"/>
        </w:rPr>
        <w:t>Zestaw podręczników na rok szkolny 201</w:t>
      </w:r>
      <w:r w:rsidR="001846B4">
        <w:rPr>
          <w:rFonts w:ascii="Times New Roman" w:hAnsi="Times New Roman" w:cs="Times New Roman"/>
          <w:b/>
          <w:sz w:val="28"/>
        </w:rPr>
        <w:t>8</w:t>
      </w:r>
      <w:r w:rsidRPr="009D2939">
        <w:rPr>
          <w:rFonts w:ascii="Times New Roman" w:hAnsi="Times New Roman" w:cs="Times New Roman"/>
          <w:b/>
          <w:sz w:val="28"/>
        </w:rPr>
        <w:t>/201</w:t>
      </w:r>
      <w:r w:rsidR="001846B4">
        <w:rPr>
          <w:rFonts w:ascii="Times New Roman" w:hAnsi="Times New Roman" w:cs="Times New Roman"/>
          <w:b/>
          <w:sz w:val="28"/>
        </w:rPr>
        <w:t>9</w:t>
      </w:r>
    </w:p>
    <w:p w:rsidR="00B305F2" w:rsidRPr="00FA78CD" w:rsidRDefault="005B6573" w:rsidP="007F7BB5">
      <w:pPr>
        <w:jc w:val="both"/>
        <w:rPr>
          <w:rFonts w:ascii="Times New Roman" w:hAnsi="Times New Roman" w:cs="Times New Roman"/>
          <w:b/>
          <w:sz w:val="24"/>
        </w:rPr>
      </w:pPr>
      <w:r w:rsidRPr="00FA78CD">
        <w:rPr>
          <w:rFonts w:ascii="Times New Roman" w:hAnsi="Times New Roman" w:cs="Times New Roman"/>
          <w:b/>
          <w:sz w:val="24"/>
        </w:rPr>
        <w:t>Klasa II kucharz</w:t>
      </w:r>
    </w:p>
    <w:tbl>
      <w:tblPr>
        <w:tblStyle w:val="Tabela-Siatka"/>
        <w:tblW w:w="15153" w:type="dxa"/>
        <w:tblLook w:val="04A0"/>
      </w:tblPr>
      <w:tblGrid>
        <w:gridCol w:w="3227"/>
        <w:gridCol w:w="4961"/>
        <w:gridCol w:w="3402"/>
        <w:gridCol w:w="1843"/>
        <w:gridCol w:w="1720"/>
      </w:tblGrid>
      <w:tr w:rsidR="00053CF2" w:rsidTr="00053CF2">
        <w:tc>
          <w:tcPr>
            <w:tcW w:w="3227" w:type="dxa"/>
          </w:tcPr>
          <w:p w:rsidR="00053CF2" w:rsidRDefault="00053CF2" w:rsidP="007066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4961" w:type="dxa"/>
          </w:tcPr>
          <w:p w:rsidR="00053CF2" w:rsidRDefault="00053CF2" w:rsidP="007066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3402" w:type="dxa"/>
          </w:tcPr>
          <w:p w:rsidR="00053CF2" w:rsidRDefault="00053CF2" w:rsidP="007066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843" w:type="dxa"/>
          </w:tcPr>
          <w:p w:rsidR="00053CF2" w:rsidRDefault="00053CF2" w:rsidP="007066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720" w:type="dxa"/>
          </w:tcPr>
          <w:p w:rsidR="00053CF2" w:rsidRDefault="00053CF2" w:rsidP="007066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dopuszczenia</w:t>
            </w:r>
          </w:p>
        </w:tc>
      </w:tr>
      <w:tr w:rsidR="00152104" w:rsidTr="00053CF2">
        <w:tc>
          <w:tcPr>
            <w:tcW w:w="3227" w:type="dxa"/>
          </w:tcPr>
          <w:p w:rsidR="00152104" w:rsidRPr="00BD57F1" w:rsidRDefault="00152104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4961" w:type="dxa"/>
          </w:tcPr>
          <w:p w:rsidR="00152104" w:rsidRDefault="00152104" w:rsidP="0017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„Język polski część 1”. Podręcznik dla zasadniczej szkoły zawodowej – I semestr</w:t>
            </w:r>
          </w:p>
          <w:p w:rsidR="00152104" w:rsidRDefault="00152104" w:rsidP="0017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„Język polski część 2”. Podręcznik dla zasadniczej szkoły zawodowej – I semestr</w:t>
            </w:r>
          </w:p>
          <w:p w:rsidR="00152104" w:rsidRPr="006E39CA" w:rsidRDefault="00152104" w:rsidP="00177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52104" w:rsidRDefault="00152104" w:rsidP="0017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Kusiak</w:t>
            </w:r>
          </w:p>
          <w:p w:rsidR="00152104" w:rsidRDefault="00152104" w:rsidP="00177E76">
            <w:pPr>
              <w:jc w:val="center"/>
              <w:rPr>
                <w:rFonts w:ascii="Times New Roman" w:hAnsi="Times New Roman" w:cs="Times New Roman"/>
              </w:rPr>
            </w:pPr>
          </w:p>
          <w:p w:rsidR="00152104" w:rsidRPr="006E39CA" w:rsidRDefault="00152104" w:rsidP="0017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Chuderska</w:t>
            </w:r>
            <w:proofErr w:type="spellEnd"/>
          </w:p>
        </w:tc>
        <w:tc>
          <w:tcPr>
            <w:tcW w:w="1843" w:type="dxa"/>
          </w:tcPr>
          <w:p w:rsidR="00152104" w:rsidRPr="006E39CA" w:rsidRDefault="00152104" w:rsidP="0017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720" w:type="dxa"/>
          </w:tcPr>
          <w:p w:rsidR="00152104" w:rsidRDefault="00152104" w:rsidP="0017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526/1/2012/2015</w:t>
            </w:r>
          </w:p>
          <w:p w:rsidR="00152104" w:rsidRDefault="00152104" w:rsidP="00177E76">
            <w:pPr>
              <w:jc w:val="center"/>
              <w:rPr>
                <w:rFonts w:ascii="Times New Roman" w:hAnsi="Times New Roman" w:cs="Times New Roman"/>
              </w:rPr>
            </w:pPr>
          </w:p>
          <w:p w:rsidR="00152104" w:rsidRPr="006E39CA" w:rsidRDefault="00152104" w:rsidP="0017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526/2/2012/2015</w:t>
            </w:r>
          </w:p>
        </w:tc>
      </w:tr>
      <w:tr w:rsidR="00152104" w:rsidRPr="00363F9D" w:rsidTr="00053CF2">
        <w:tc>
          <w:tcPr>
            <w:tcW w:w="3227" w:type="dxa"/>
          </w:tcPr>
          <w:p w:rsidR="00152104" w:rsidRPr="00BD57F1" w:rsidRDefault="00152104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 xml:space="preserve">Język </w:t>
            </w:r>
            <w:r>
              <w:rPr>
                <w:rFonts w:ascii="Times New Roman" w:hAnsi="Times New Roman" w:cs="Times New Roman"/>
                <w:sz w:val="24"/>
              </w:rPr>
              <w:t>angielski</w:t>
            </w:r>
          </w:p>
        </w:tc>
        <w:tc>
          <w:tcPr>
            <w:tcW w:w="4961" w:type="dxa"/>
          </w:tcPr>
          <w:p w:rsidR="00152104" w:rsidRDefault="00152104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„Oxford </w:t>
            </w:r>
            <w:proofErr w:type="spellStart"/>
            <w:r>
              <w:rPr>
                <w:rFonts w:ascii="Times New Roman" w:hAnsi="Times New Roman" w:cs="Times New Roman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02" w:type="dxa"/>
          </w:tcPr>
          <w:p w:rsidR="00152104" w:rsidRPr="00363F9D" w:rsidRDefault="00152104" w:rsidP="007066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57F1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BD57F1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BD57F1">
              <w:rPr>
                <w:rFonts w:ascii="Times New Roman" w:hAnsi="Times New Roman" w:cs="Times New Roman"/>
                <w:lang w:val="en-US"/>
              </w:rPr>
              <w:t>, Paul A. Davies</w:t>
            </w:r>
          </w:p>
        </w:tc>
        <w:tc>
          <w:tcPr>
            <w:tcW w:w="1843" w:type="dxa"/>
          </w:tcPr>
          <w:p w:rsidR="00152104" w:rsidRPr="00363F9D" w:rsidRDefault="00152104" w:rsidP="007066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</w:rPr>
              <w:t>Uniwersity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Press</w:t>
            </w:r>
          </w:p>
        </w:tc>
        <w:tc>
          <w:tcPr>
            <w:tcW w:w="1720" w:type="dxa"/>
          </w:tcPr>
          <w:p w:rsidR="00152104" w:rsidRPr="00363F9D" w:rsidRDefault="00152104" w:rsidP="007066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733/1/2015</w:t>
            </w:r>
          </w:p>
        </w:tc>
      </w:tr>
      <w:tr w:rsidR="00152104" w:rsidTr="00053CF2">
        <w:tc>
          <w:tcPr>
            <w:tcW w:w="3227" w:type="dxa"/>
          </w:tcPr>
          <w:p w:rsidR="00152104" w:rsidRPr="00BD57F1" w:rsidRDefault="00152104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Historia</w:t>
            </w:r>
          </w:p>
        </w:tc>
        <w:tc>
          <w:tcPr>
            <w:tcW w:w="4961" w:type="dxa"/>
          </w:tcPr>
          <w:p w:rsidR="00152104" w:rsidRDefault="00152104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„Ku współczesności. Dzieje najnowsze 1918-2006.” Podręcznik dla klas I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. Zakres podstawowy.</w:t>
            </w:r>
          </w:p>
        </w:tc>
        <w:tc>
          <w:tcPr>
            <w:tcW w:w="3402" w:type="dxa"/>
          </w:tcPr>
          <w:p w:rsidR="00152104" w:rsidRDefault="00152104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 Brzozowski,                        Grzegorz Szczepański</w:t>
            </w:r>
          </w:p>
        </w:tc>
        <w:tc>
          <w:tcPr>
            <w:tcW w:w="1843" w:type="dxa"/>
          </w:tcPr>
          <w:p w:rsidR="00152104" w:rsidRDefault="00152104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1720" w:type="dxa"/>
          </w:tcPr>
          <w:p w:rsidR="00152104" w:rsidRDefault="00152104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537/2012</w:t>
            </w:r>
          </w:p>
        </w:tc>
      </w:tr>
      <w:tr w:rsidR="00152104" w:rsidTr="00053CF2">
        <w:tc>
          <w:tcPr>
            <w:tcW w:w="3227" w:type="dxa"/>
          </w:tcPr>
          <w:p w:rsidR="00152104" w:rsidRPr="00BD57F1" w:rsidRDefault="00152104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4961" w:type="dxa"/>
          </w:tcPr>
          <w:p w:rsidR="00152104" w:rsidRDefault="00152104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„Matematyka”. Podręcznik dla zasadniczych szkół zawodowych. Część 1 i 2.</w:t>
            </w:r>
          </w:p>
        </w:tc>
        <w:tc>
          <w:tcPr>
            <w:tcW w:w="3402" w:type="dxa"/>
          </w:tcPr>
          <w:p w:rsidR="00152104" w:rsidRDefault="00152104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          Karolina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1843" w:type="dxa"/>
          </w:tcPr>
          <w:p w:rsidR="00152104" w:rsidRDefault="00152104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152104" w:rsidRDefault="00152104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573/2/2013/2015</w:t>
            </w:r>
          </w:p>
        </w:tc>
      </w:tr>
      <w:tr w:rsidR="006D5177" w:rsidTr="00053CF2">
        <w:tc>
          <w:tcPr>
            <w:tcW w:w="3227" w:type="dxa"/>
          </w:tcPr>
          <w:p w:rsidR="006D5177" w:rsidRPr="00BD57F1" w:rsidRDefault="006D5177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4961" w:type="dxa"/>
          </w:tcPr>
          <w:p w:rsidR="006D5177" w:rsidRDefault="006D5177" w:rsidP="006D5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Mocni nadzieją</w:t>
            </w:r>
          </w:p>
        </w:tc>
        <w:tc>
          <w:tcPr>
            <w:tcW w:w="3402" w:type="dxa"/>
          </w:tcPr>
          <w:p w:rsidR="006D5177" w:rsidRDefault="006D5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Tadeusz </w:t>
            </w:r>
            <w:proofErr w:type="spellStart"/>
            <w:r>
              <w:rPr>
                <w:rFonts w:ascii="Times New Roman" w:hAnsi="Times New Roman" w:cs="Times New Roman"/>
              </w:rPr>
              <w:t>Panuś</w:t>
            </w:r>
            <w:proofErr w:type="spellEnd"/>
            <w:r>
              <w:rPr>
                <w:rFonts w:ascii="Times New Roman" w:hAnsi="Times New Roman" w:cs="Times New Roman"/>
              </w:rPr>
              <w:t>, Renata Chrzanowska</w:t>
            </w:r>
          </w:p>
        </w:tc>
        <w:tc>
          <w:tcPr>
            <w:tcW w:w="1843" w:type="dxa"/>
          </w:tcPr>
          <w:p w:rsidR="006D5177" w:rsidRDefault="006D5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Wydaw. Św. Stanisława BM</w:t>
            </w:r>
          </w:p>
        </w:tc>
        <w:tc>
          <w:tcPr>
            <w:tcW w:w="1720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177" w:rsidTr="00053CF2">
        <w:tc>
          <w:tcPr>
            <w:tcW w:w="3227" w:type="dxa"/>
          </w:tcPr>
          <w:p w:rsidR="006D5177" w:rsidRPr="00B305F2" w:rsidRDefault="006D5177" w:rsidP="007066C7">
            <w:pPr>
              <w:rPr>
                <w:rFonts w:ascii="Times New Roman" w:hAnsi="Times New Roman" w:cs="Times New Roman"/>
                <w:sz w:val="24"/>
              </w:rPr>
            </w:pPr>
            <w:r w:rsidRPr="00B305F2">
              <w:rPr>
                <w:rFonts w:ascii="Times New Roman" w:hAnsi="Times New Roman" w:cs="Times New Roman"/>
                <w:sz w:val="24"/>
              </w:rPr>
              <w:t xml:space="preserve">Wyposażenie i zasady bezp.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B305F2">
              <w:rPr>
                <w:rFonts w:ascii="Times New Roman" w:hAnsi="Times New Roman" w:cs="Times New Roman"/>
                <w:sz w:val="24"/>
              </w:rPr>
              <w:t>w gastronomii</w:t>
            </w:r>
          </w:p>
        </w:tc>
        <w:tc>
          <w:tcPr>
            <w:tcW w:w="4961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„Wyposażenie i zasady bezpieczeństwa w gastronomii”</w:t>
            </w:r>
          </w:p>
        </w:tc>
        <w:tc>
          <w:tcPr>
            <w:tcW w:w="3402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Kasperek,                                           Marzanna Kondratowicz</w:t>
            </w:r>
          </w:p>
        </w:tc>
        <w:tc>
          <w:tcPr>
            <w:tcW w:w="1843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wydania 2013</w:t>
            </w:r>
          </w:p>
        </w:tc>
      </w:tr>
      <w:tr w:rsidR="006D5177" w:rsidRPr="00B305F2" w:rsidTr="00053CF2">
        <w:tc>
          <w:tcPr>
            <w:tcW w:w="3227" w:type="dxa"/>
          </w:tcPr>
          <w:p w:rsidR="006D5177" w:rsidRPr="00B305F2" w:rsidRDefault="006D5177" w:rsidP="00706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Działalność gospodarcza                       w gastronomii     </w:t>
            </w:r>
          </w:p>
        </w:tc>
        <w:tc>
          <w:tcPr>
            <w:tcW w:w="4961" w:type="dxa"/>
          </w:tcPr>
          <w:p w:rsidR="006D5177" w:rsidRDefault="006D5177" w:rsidP="00330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gospodarcza w gastronomii. Gastronomia. Tom III</w:t>
            </w:r>
          </w:p>
        </w:tc>
        <w:tc>
          <w:tcPr>
            <w:tcW w:w="3402" w:type="dxa"/>
          </w:tcPr>
          <w:p w:rsidR="006D5177" w:rsidRDefault="006D51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Górska-Warsewicz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                   B. Sawicka, T. Mikulska</w:t>
            </w:r>
          </w:p>
        </w:tc>
        <w:tc>
          <w:tcPr>
            <w:tcW w:w="1843" w:type="dxa"/>
          </w:tcPr>
          <w:p w:rsidR="006D5177" w:rsidRDefault="006D51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1720" w:type="dxa"/>
          </w:tcPr>
          <w:p w:rsidR="006D5177" w:rsidRDefault="006D51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1/2014</w:t>
            </w:r>
          </w:p>
        </w:tc>
      </w:tr>
      <w:tr w:rsidR="006D5177" w:rsidTr="00053CF2">
        <w:tc>
          <w:tcPr>
            <w:tcW w:w="3227" w:type="dxa"/>
          </w:tcPr>
          <w:p w:rsidR="006D5177" w:rsidRPr="00B305F2" w:rsidRDefault="006D5177" w:rsidP="00706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Technologia gastronomiczna                  z towaroznawstwem</w:t>
            </w:r>
          </w:p>
        </w:tc>
        <w:tc>
          <w:tcPr>
            <w:tcW w:w="4961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„Sporządzanie i ekspedycja potraw i napojów. Technologia gastronomiczna”. Część 2</w:t>
            </w:r>
          </w:p>
        </w:tc>
        <w:tc>
          <w:tcPr>
            <w:tcW w:w="3402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1843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2013</w:t>
            </w:r>
          </w:p>
        </w:tc>
      </w:tr>
      <w:tr w:rsidR="006D5177" w:rsidTr="00053CF2">
        <w:tc>
          <w:tcPr>
            <w:tcW w:w="3227" w:type="dxa"/>
          </w:tcPr>
          <w:p w:rsidR="006D5177" w:rsidRPr="00B305F2" w:rsidRDefault="006D5177" w:rsidP="00706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Procesy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w gastronomii</w:t>
            </w:r>
          </w:p>
        </w:tc>
        <w:tc>
          <w:tcPr>
            <w:tcW w:w="4961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„Sporządzanie i ekspedycja potraw i napojów. Technologia gastronomiczna”. Część 1</w:t>
            </w:r>
          </w:p>
        </w:tc>
        <w:tc>
          <w:tcPr>
            <w:tcW w:w="3402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1843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2013</w:t>
            </w:r>
          </w:p>
        </w:tc>
      </w:tr>
      <w:tr w:rsidR="006D5177" w:rsidTr="00053CF2">
        <w:tc>
          <w:tcPr>
            <w:tcW w:w="3227" w:type="dxa"/>
          </w:tcPr>
          <w:p w:rsidR="006D5177" w:rsidRDefault="006D5177" w:rsidP="00706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 w gastronomii</w:t>
            </w:r>
          </w:p>
        </w:tc>
        <w:tc>
          <w:tcPr>
            <w:tcW w:w="4961" w:type="dxa"/>
          </w:tcPr>
          <w:p w:rsidR="006D5177" w:rsidRDefault="006D5177" w:rsidP="0005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„Język angielski zawodowy w gastronomii” + zeszyt ćwiczeń</w:t>
            </w:r>
          </w:p>
        </w:tc>
        <w:tc>
          <w:tcPr>
            <w:tcW w:w="3402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Rafał Sarna, Katarzyna Sarna</w:t>
            </w:r>
          </w:p>
        </w:tc>
        <w:tc>
          <w:tcPr>
            <w:tcW w:w="1843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 978-83-02-13594-1</w:t>
            </w:r>
          </w:p>
        </w:tc>
      </w:tr>
      <w:tr w:rsidR="006D5177" w:rsidTr="00053CF2">
        <w:tc>
          <w:tcPr>
            <w:tcW w:w="3227" w:type="dxa"/>
          </w:tcPr>
          <w:p w:rsidR="006D5177" w:rsidRDefault="006D5177" w:rsidP="00706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Gastronomia w praktyce</w:t>
            </w:r>
          </w:p>
        </w:tc>
        <w:tc>
          <w:tcPr>
            <w:tcW w:w="4961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„Sporządzanie i ekspedycja potraw i napojów. Technologia gastronomiczna”. Część 2</w:t>
            </w:r>
          </w:p>
        </w:tc>
        <w:tc>
          <w:tcPr>
            <w:tcW w:w="3402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1843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20" w:type="dxa"/>
          </w:tcPr>
          <w:p w:rsidR="006D5177" w:rsidRDefault="006D5177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2013</w:t>
            </w:r>
          </w:p>
        </w:tc>
      </w:tr>
    </w:tbl>
    <w:p w:rsidR="00FA78CD" w:rsidRDefault="00FA78CD" w:rsidP="007F7BB5">
      <w:pPr>
        <w:jc w:val="both"/>
        <w:rPr>
          <w:rFonts w:ascii="Times New Roman" w:hAnsi="Times New Roman" w:cs="Times New Roman"/>
          <w:b/>
          <w:sz w:val="24"/>
        </w:rPr>
      </w:pPr>
    </w:p>
    <w:p w:rsidR="00FA78CD" w:rsidRDefault="00FA78CD" w:rsidP="007F7BB5">
      <w:pPr>
        <w:jc w:val="both"/>
        <w:rPr>
          <w:rFonts w:ascii="Times New Roman" w:hAnsi="Times New Roman" w:cs="Times New Roman"/>
          <w:b/>
          <w:sz w:val="24"/>
        </w:rPr>
      </w:pPr>
    </w:p>
    <w:sectPr w:rsidR="00FA78CD" w:rsidSect="00B305F2">
      <w:footerReference w:type="default" r:id="rId7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65" w:rsidRDefault="00B93565" w:rsidP="001407B0">
      <w:pPr>
        <w:spacing w:after="0" w:line="240" w:lineRule="auto"/>
      </w:pPr>
      <w:r>
        <w:separator/>
      </w:r>
    </w:p>
  </w:endnote>
  <w:endnote w:type="continuationSeparator" w:id="0">
    <w:p w:rsidR="00B93565" w:rsidRDefault="00B93565" w:rsidP="0014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B0" w:rsidRDefault="001407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65" w:rsidRDefault="00B93565" w:rsidP="001407B0">
      <w:pPr>
        <w:spacing w:after="0" w:line="240" w:lineRule="auto"/>
      </w:pPr>
      <w:r>
        <w:separator/>
      </w:r>
    </w:p>
  </w:footnote>
  <w:footnote w:type="continuationSeparator" w:id="0">
    <w:p w:rsidR="00B93565" w:rsidRDefault="00B93565" w:rsidP="0014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B5"/>
    <w:rsid w:val="00012D8D"/>
    <w:rsid w:val="00027CFF"/>
    <w:rsid w:val="000416FE"/>
    <w:rsid w:val="000450B5"/>
    <w:rsid w:val="00053CF2"/>
    <w:rsid w:val="00055751"/>
    <w:rsid w:val="00074C3B"/>
    <w:rsid w:val="000B6F1B"/>
    <w:rsid w:val="000C6ADB"/>
    <w:rsid w:val="000C6BA9"/>
    <w:rsid w:val="000F14F2"/>
    <w:rsid w:val="000F5809"/>
    <w:rsid w:val="00124D73"/>
    <w:rsid w:val="001407B0"/>
    <w:rsid w:val="00152104"/>
    <w:rsid w:val="001846B4"/>
    <w:rsid w:val="001A358E"/>
    <w:rsid w:val="001C0C7F"/>
    <w:rsid w:val="00215E35"/>
    <w:rsid w:val="00224243"/>
    <w:rsid w:val="00225895"/>
    <w:rsid w:val="00246DA1"/>
    <w:rsid w:val="002D1799"/>
    <w:rsid w:val="002E4C6D"/>
    <w:rsid w:val="00304673"/>
    <w:rsid w:val="0032568F"/>
    <w:rsid w:val="00330F79"/>
    <w:rsid w:val="0035035D"/>
    <w:rsid w:val="00363F9D"/>
    <w:rsid w:val="0042513E"/>
    <w:rsid w:val="00435490"/>
    <w:rsid w:val="0045024E"/>
    <w:rsid w:val="004556A3"/>
    <w:rsid w:val="004610D7"/>
    <w:rsid w:val="004935D0"/>
    <w:rsid w:val="00512FF3"/>
    <w:rsid w:val="005710A1"/>
    <w:rsid w:val="005B490F"/>
    <w:rsid w:val="005B4B35"/>
    <w:rsid w:val="005B6573"/>
    <w:rsid w:val="005C71FD"/>
    <w:rsid w:val="005D07F4"/>
    <w:rsid w:val="005D6B73"/>
    <w:rsid w:val="006310B7"/>
    <w:rsid w:val="00671129"/>
    <w:rsid w:val="00691262"/>
    <w:rsid w:val="006A4086"/>
    <w:rsid w:val="006D5177"/>
    <w:rsid w:val="006E39CA"/>
    <w:rsid w:val="006F239D"/>
    <w:rsid w:val="00710552"/>
    <w:rsid w:val="007360FE"/>
    <w:rsid w:val="00740179"/>
    <w:rsid w:val="0077619E"/>
    <w:rsid w:val="007F2DAA"/>
    <w:rsid w:val="007F7BB5"/>
    <w:rsid w:val="00833138"/>
    <w:rsid w:val="00841DE0"/>
    <w:rsid w:val="00875804"/>
    <w:rsid w:val="008971AD"/>
    <w:rsid w:val="008C1E40"/>
    <w:rsid w:val="008C359C"/>
    <w:rsid w:val="008F5E69"/>
    <w:rsid w:val="009118DA"/>
    <w:rsid w:val="009336FB"/>
    <w:rsid w:val="009B7C52"/>
    <w:rsid w:val="009D2939"/>
    <w:rsid w:val="009E36B0"/>
    <w:rsid w:val="009E4D0F"/>
    <w:rsid w:val="00A06D90"/>
    <w:rsid w:val="00A10152"/>
    <w:rsid w:val="00A64D63"/>
    <w:rsid w:val="00B305F2"/>
    <w:rsid w:val="00B401D0"/>
    <w:rsid w:val="00B57845"/>
    <w:rsid w:val="00B93565"/>
    <w:rsid w:val="00BB514B"/>
    <w:rsid w:val="00BB6278"/>
    <w:rsid w:val="00BE5529"/>
    <w:rsid w:val="00BF5352"/>
    <w:rsid w:val="00C1397D"/>
    <w:rsid w:val="00C17C0C"/>
    <w:rsid w:val="00C57FE2"/>
    <w:rsid w:val="00CA3A1D"/>
    <w:rsid w:val="00D3493A"/>
    <w:rsid w:val="00D35849"/>
    <w:rsid w:val="00D50100"/>
    <w:rsid w:val="00D85535"/>
    <w:rsid w:val="00D932B5"/>
    <w:rsid w:val="00D97EEC"/>
    <w:rsid w:val="00DC34D4"/>
    <w:rsid w:val="00DC4598"/>
    <w:rsid w:val="00DD64B3"/>
    <w:rsid w:val="00DE36AC"/>
    <w:rsid w:val="00DE58DD"/>
    <w:rsid w:val="00DE5E2F"/>
    <w:rsid w:val="00E057BF"/>
    <w:rsid w:val="00E16BBC"/>
    <w:rsid w:val="00E32AF1"/>
    <w:rsid w:val="00E90617"/>
    <w:rsid w:val="00ED2F3D"/>
    <w:rsid w:val="00ED78F9"/>
    <w:rsid w:val="00EF081D"/>
    <w:rsid w:val="00EF601B"/>
    <w:rsid w:val="00F364C4"/>
    <w:rsid w:val="00F42CC4"/>
    <w:rsid w:val="00F45523"/>
    <w:rsid w:val="00F639DB"/>
    <w:rsid w:val="00F63DD4"/>
    <w:rsid w:val="00F7184F"/>
    <w:rsid w:val="00F97912"/>
    <w:rsid w:val="00FA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B0"/>
  </w:style>
  <w:style w:type="paragraph" w:styleId="Stopka">
    <w:name w:val="footer"/>
    <w:basedOn w:val="Normalny"/>
    <w:link w:val="Stopka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B0"/>
  </w:style>
  <w:style w:type="paragraph" w:styleId="Stopka">
    <w:name w:val="footer"/>
    <w:basedOn w:val="Normalny"/>
    <w:link w:val="Stopka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6D91-E7C5-45B8-A1CE-BA5E23D0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12</cp:revision>
  <cp:lastPrinted>2015-06-17T09:24:00Z</cp:lastPrinted>
  <dcterms:created xsi:type="dcterms:W3CDTF">2015-06-17T12:05:00Z</dcterms:created>
  <dcterms:modified xsi:type="dcterms:W3CDTF">2018-06-13T07:53:00Z</dcterms:modified>
</cp:coreProperties>
</file>